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D69BD" w14:textId="77777777" w:rsidR="00D43008" w:rsidRDefault="00D43008" w:rsidP="00D43008">
      <w:pPr>
        <w:rPr>
          <w:rFonts w:ascii="Arial" w:eastAsia="Times New Roman" w:hAnsi="Arial" w:cs="Arial"/>
          <w:color w:val="1D1C1D"/>
          <w:sz w:val="23"/>
          <w:szCs w:val="23"/>
        </w:rPr>
      </w:pPr>
      <w:r>
        <w:rPr>
          <w:rFonts w:ascii="Arial" w:eastAsia="Times New Roman" w:hAnsi="Arial" w:cs="Arial"/>
          <w:color w:val="1D1C1D"/>
          <w:sz w:val="23"/>
          <w:szCs w:val="23"/>
          <w:shd w:val="clear" w:color="auto" w:fill="FFFFFF"/>
        </w:rPr>
        <w:t>Abstract: Neutron beta decay is one of the most fundamental processes in nuclear physics and provides sensitive means to evaluate the ratio of axial-vector to vector coupling constants in the standard model, λ = G</w:t>
      </w:r>
      <w:r>
        <w:rPr>
          <w:rFonts w:ascii="Arial" w:eastAsia="Times New Roman" w:hAnsi="Arial" w:cs="Arial"/>
          <w:color w:val="1D1C1D"/>
          <w:sz w:val="23"/>
          <w:szCs w:val="23"/>
          <w:shd w:val="clear" w:color="auto" w:fill="FFFFFF"/>
          <w:vertAlign w:val="subscript"/>
        </w:rPr>
        <w:t>A</w:t>
      </w:r>
      <w:r>
        <w:rPr>
          <w:rFonts w:ascii="Arial" w:eastAsia="Times New Roman" w:hAnsi="Arial" w:cs="Arial"/>
          <w:color w:val="1D1C1D"/>
          <w:sz w:val="23"/>
          <w:szCs w:val="23"/>
          <w:shd w:val="clear" w:color="auto" w:fill="FFFFFF"/>
        </w:rPr>
        <w:t>/</w:t>
      </w:r>
      <w:proofErr w:type="gramStart"/>
      <w:r>
        <w:rPr>
          <w:rFonts w:ascii="Arial" w:eastAsia="Times New Roman" w:hAnsi="Arial" w:cs="Arial"/>
          <w:color w:val="1D1C1D"/>
          <w:sz w:val="23"/>
          <w:szCs w:val="23"/>
          <w:shd w:val="clear" w:color="auto" w:fill="FFFFFF"/>
        </w:rPr>
        <w:t>G</w:t>
      </w:r>
      <w:r>
        <w:rPr>
          <w:rFonts w:ascii="Arial" w:eastAsia="Times New Roman" w:hAnsi="Arial" w:cs="Arial"/>
          <w:color w:val="1D1C1D"/>
          <w:sz w:val="23"/>
          <w:szCs w:val="23"/>
          <w:shd w:val="clear" w:color="auto" w:fill="FFFFFF"/>
          <w:vertAlign w:val="subscript"/>
        </w:rPr>
        <w:t>V</w:t>
      </w:r>
      <w:r>
        <w:rPr>
          <w:rStyle w:val="apple-converted-space"/>
          <w:rFonts w:ascii="Arial" w:eastAsia="Times New Roman" w:hAnsi="Arial" w:cs="Arial"/>
          <w:color w:val="1D1C1D"/>
          <w:sz w:val="23"/>
          <w:szCs w:val="23"/>
          <w:shd w:val="clear" w:color="auto" w:fill="FFFFFF"/>
        </w:rPr>
        <w:t> </w:t>
      </w:r>
      <w:r>
        <w:rPr>
          <w:rFonts w:ascii="Arial" w:eastAsia="Times New Roman" w:hAnsi="Arial" w:cs="Arial"/>
          <w:color w:val="1D1C1D"/>
          <w:sz w:val="23"/>
          <w:szCs w:val="23"/>
          <w:shd w:val="clear" w:color="auto" w:fill="FFFFFF"/>
        </w:rPr>
        <w:t>,</w:t>
      </w:r>
      <w:proofErr w:type="gramEnd"/>
      <w:r>
        <w:rPr>
          <w:rFonts w:ascii="Arial" w:eastAsia="Times New Roman" w:hAnsi="Arial" w:cs="Arial"/>
          <w:color w:val="1D1C1D"/>
          <w:sz w:val="23"/>
          <w:szCs w:val="23"/>
          <w:shd w:val="clear" w:color="auto" w:fill="FFFFFF"/>
        </w:rPr>
        <w:t xml:space="preserve"> through multiple decay correlations. The Nab experiment will make measurements of the electron-neutrino correlation parameter a with a precision of </w:t>
      </w:r>
      <w:proofErr w:type="spellStart"/>
      <w:r>
        <w:rPr>
          <w:rFonts w:ascii="Arial" w:eastAsia="Times New Roman" w:hAnsi="Arial" w:cs="Arial"/>
          <w:color w:val="1D1C1D"/>
          <w:sz w:val="23"/>
          <w:szCs w:val="23"/>
          <w:shd w:val="clear" w:color="auto" w:fill="FFFFFF"/>
        </w:rPr>
        <w:t>δa</w:t>
      </w:r>
      <w:proofErr w:type="spellEnd"/>
      <w:r>
        <w:rPr>
          <w:rFonts w:ascii="Arial" w:eastAsia="Times New Roman" w:hAnsi="Arial" w:cs="Arial"/>
          <w:color w:val="1D1C1D"/>
          <w:sz w:val="23"/>
          <w:szCs w:val="23"/>
          <w:shd w:val="clear" w:color="auto" w:fill="FFFFFF"/>
        </w:rPr>
        <w:t xml:space="preserve">/a = 10−3 and the </w:t>
      </w:r>
      <w:proofErr w:type="spellStart"/>
      <w:r>
        <w:rPr>
          <w:rFonts w:ascii="Arial" w:eastAsia="Times New Roman" w:hAnsi="Arial" w:cs="Arial"/>
          <w:color w:val="1D1C1D"/>
          <w:sz w:val="23"/>
          <w:szCs w:val="23"/>
          <w:shd w:val="clear" w:color="auto" w:fill="FFFFFF"/>
        </w:rPr>
        <w:t>Fierz</w:t>
      </w:r>
      <w:proofErr w:type="spellEnd"/>
      <w:r>
        <w:rPr>
          <w:rFonts w:ascii="Arial" w:eastAsia="Times New Roman" w:hAnsi="Arial" w:cs="Arial"/>
          <w:color w:val="1D1C1D"/>
          <w:sz w:val="23"/>
          <w:szCs w:val="23"/>
          <w:shd w:val="clear" w:color="auto" w:fill="FFFFFF"/>
        </w:rPr>
        <w:t xml:space="preserve"> interference term b to </w:t>
      </w:r>
      <w:proofErr w:type="spellStart"/>
      <w:r>
        <w:rPr>
          <w:rFonts w:ascii="Arial" w:eastAsia="Times New Roman" w:hAnsi="Arial" w:cs="Arial"/>
          <w:color w:val="1D1C1D"/>
          <w:sz w:val="23"/>
          <w:szCs w:val="23"/>
          <w:shd w:val="clear" w:color="auto" w:fill="FFFFFF"/>
        </w:rPr>
        <w:t>δb</w:t>
      </w:r>
      <w:proofErr w:type="spellEnd"/>
      <w:r>
        <w:rPr>
          <w:rFonts w:ascii="Arial" w:eastAsia="Times New Roman" w:hAnsi="Arial" w:cs="Arial"/>
          <w:color w:val="1D1C1D"/>
          <w:sz w:val="23"/>
          <w:szCs w:val="23"/>
          <w:shd w:val="clear" w:color="auto" w:fill="FFFFFF"/>
        </w:rPr>
        <w:t xml:space="preserve"> = 3 × 10−3 in unpolarized free neutron beta decay. These results aim to deliver an independent determination of the ratio λ that will sensitively test CKM unitarity, independent of nuclear models. Nab utilizes a novel, long asymmetric spectrometer that guides the decay products to two large area silicon detectors </w:t>
      </w:r>
      <w:proofErr w:type="gramStart"/>
      <w:r>
        <w:rPr>
          <w:rFonts w:ascii="Arial" w:eastAsia="Times New Roman" w:hAnsi="Arial" w:cs="Arial"/>
          <w:color w:val="1D1C1D"/>
          <w:sz w:val="23"/>
          <w:szCs w:val="23"/>
          <w:shd w:val="clear" w:color="auto" w:fill="FFFFFF"/>
        </w:rPr>
        <w:t>in order to</w:t>
      </w:r>
      <w:proofErr w:type="gramEnd"/>
      <w:r>
        <w:rPr>
          <w:rFonts w:ascii="Arial" w:eastAsia="Times New Roman" w:hAnsi="Arial" w:cs="Arial"/>
          <w:color w:val="1D1C1D"/>
          <w:sz w:val="23"/>
          <w:szCs w:val="23"/>
          <w:shd w:val="clear" w:color="auto" w:fill="FFFFFF"/>
        </w:rPr>
        <w:t xml:space="preserve"> precisely determine the electron energy and proton momentum. The Nab apparatus is under installation and commissioning on the Fundamental Neutron Physics Beamline at the SNS at ORNL. We will present updates and an overview of the Nab experiment.</w:t>
      </w:r>
    </w:p>
    <w:p w14:paraId="249B39A0" w14:textId="77777777" w:rsidR="005E0252" w:rsidRDefault="005E0252"/>
    <w:sectPr w:rsidR="005E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08"/>
    <w:rsid w:val="005E0252"/>
    <w:rsid w:val="00D4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FBFF"/>
  <w15:chartTrackingRefBased/>
  <w15:docId w15:val="{82C6AEF0-2D5D-4917-BF2E-29E339B0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0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5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Gilmour, Melissa</dc:creator>
  <cp:keywords/>
  <dc:description/>
  <cp:lastModifiedBy>Gilmour, Melissa</cp:lastModifiedBy>
  <cp:revision>1</cp:revision>
  <dcterms:created xsi:type="dcterms:W3CDTF">2020-12-04T18:48:00Z</dcterms:created>
  <dcterms:modified xsi:type="dcterms:W3CDTF">2020-12-04T18:49:00Z</dcterms:modified>
</cp:coreProperties>
</file>