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31568" w14:textId="6E9AC80E" w:rsidR="00EE148C" w:rsidRPr="004820E8" w:rsidRDefault="004820E8" w:rsidP="004820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820E8">
        <w:rPr>
          <w:rFonts w:ascii="TimesNewRomanPSMT" w:hAnsi="TimesNewRomanPSMT" w:cs="TimesNewRomanPSMT"/>
          <w:sz w:val="28"/>
          <w:szCs w:val="28"/>
        </w:rPr>
        <w:t>Nuclear reactors are an intense source of ν ̄e which are commonly used for high energy particle physics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experiments (e.g., RENO, Chooz, Daya Bay). These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experiments have revealed a discrepancy in the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measured ν ̄e flux from a reactor and the expected ν ̄e flux based on the present nuclear data. In order to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compute an accurate expected anti-neutrino flux, the β-feeding intensities of fission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products must be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known. Additionally, β-feeding intensities of fission products are of interest for the safe and optimized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operation of nuclear reactors. The first measurement of the β-feeding intensities of 104Nb was made using</w:t>
      </w:r>
      <w:r w:rsidRPr="004820E8">
        <w:rPr>
          <w:rFonts w:ascii="TimesNewRomanPSMT" w:hAnsi="TimesNewRomanPSMT" w:cs="TimesNewRomanPSMT"/>
          <w:sz w:val="28"/>
          <w:szCs w:val="28"/>
        </w:rPr>
        <w:t xml:space="preserve"> </w:t>
      </w:r>
      <w:r w:rsidRPr="004820E8">
        <w:rPr>
          <w:rFonts w:ascii="TimesNewRomanPSMT" w:hAnsi="TimesNewRomanPSMT" w:cs="TimesNewRomanPSMT"/>
          <w:sz w:val="28"/>
          <w:szCs w:val="28"/>
        </w:rPr>
        <w:t>the Modular Total Absorption Spectrometer.</w:t>
      </w:r>
    </w:p>
    <w:sectPr w:rsidR="00EE148C" w:rsidRPr="0048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E8"/>
    <w:rsid w:val="004820E8"/>
    <w:rsid w:val="00E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D1ED"/>
  <w15:chartTrackingRefBased/>
  <w15:docId w15:val="{8EA86CEB-8DB9-42CD-A631-25E9878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Gilmour, Melissa</dc:creator>
  <cp:keywords/>
  <dc:description/>
  <cp:lastModifiedBy>Gilmour, Melissa</cp:lastModifiedBy>
  <cp:revision>1</cp:revision>
  <dcterms:created xsi:type="dcterms:W3CDTF">2021-06-22T12:08:00Z</dcterms:created>
  <dcterms:modified xsi:type="dcterms:W3CDTF">2021-06-22T12:13:00Z</dcterms:modified>
</cp:coreProperties>
</file>